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155473">
      <w:bookmarkStart w:id="0" w:name="_GoBack"/>
      <w:bookmarkEnd w:id="0"/>
    </w:p>
    <w:p w14:paraId="66EAE319">
      <w:pPr>
        <w:ind w:left="8931"/>
        <w:jc w:val="center"/>
      </w:pPr>
      <w:r>
        <w:rPr>
          <w:sz w:val="28"/>
          <w:szCs w:val="28"/>
        </w:rPr>
        <w:t>Приложение 2</w:t>
      </w:r>
    </w:p>
    <w:p w14:paraId="483E8079">
      <w:pPr>
        <w:ind w:left="8931"/>
        <w:jc w:val="center"/>
      </w:pPr>
      <w:r>
        <w:rPr>
          <w:sz w:val="28"/>
          <w:szCs w:val="28"/>
        </w:rPr>
        <w:t>УТВЕРЖДЕН</w:t>
      </w:r>
    </w:p>
    <w:p w14:paraId="3A8620BE">
      <w:pPr>
        <w:ind w:left="8931"/>
        <w:jc w:val="center"/>
        <w:rPr>
          <w:sz w:val="28"/>
          <w:szCs w:val="28"/>
        </w:rPr>
      </w:pPr>
    </w:p>
    <w:p w14:paraId="138AF092">
      <w:pPr>
        <w:ind w:left="8931"/>
        <w:jc w:val="center"/>
      </w:pPr>
      <w:r>
        <w:rPr>
          <w:sz w:val="28"/>
          <w:szCs w:val="28"/>
        </w:rPr>
        <w:t>постановлением администрации</w:t>
      </w:r>
    </w:p>
    <w:p w14:paraId="234496CE">
      <w:pPr>
        <w:ind w:left="8931"/>
        <w:jc w:val="center"/>
      </w:pPr>
      <w:r>
        <w:rPr>
          <w:sz w:val="28"/>
          <w:szCs w:val="28"/>
        </w:rPr>
        <w:t>Богородского муниципального</w:t>
      </w:r>
    </w:p>
    <w:p w14:paraId="2812CE26">
      <w:pPr>
        <w:ind w:left="8931"/>
        <w:jc w:val="center"/>
      </w:pPr>
      <w:r>
        <w:rPr>
          <w:sz w:val="28"/>
          <w:szCs w:val="28"/>
        </w:rPr>
        <w:t>округа Нижегородской области</w:t>
      </w:r>
    </w:p>
    <w:p w14:paraId="0CABA897">
      <w:pPr>
        <w:ind w:left="8931"/>
        <w:jc w:val="center"/>
      </w:pPr>
      <w:r>
        <w:rPr>
          <w:sz w:val="28"/>
          <w:szCs w:val="28"/>
        </w:rPr>
        <w:t>от 22.01.2026 № 150</w:t>
      </w:r>
    </w:p>
    <w:p w14:paraId="51DA2D98">
      <w:pPr>
        <w:ind w:left="8931"/>
        <w:jc w:val="center"/>
      </w:pPr>
    </w:p>
    <w:p w14:paraId="10E9EE04">
      <w:pPr>
        <w:tabs>
          <w:tab w:val="left" w:pos="1290"/>
          <w:tab w:val="left" w:pos="5205"/>
        </w:tabs>
        <w:ind w:firstLine="281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 мероприятий по организации ярмарки «Праздничная» и продажи товаров </w:t>
      </w:r>
    </w:p>
    <w:p w14:paraId="12BDE674">
      <w:pPr>
        <w:tabs>
          <w:tab w:val="left" w:pos="1290"/>
          <w:tab w:val="left" w:pos="5205"/>
        </w:tabs>
        <w:ind w:firstLine="2811"/>
        <w:jc w:val="both"/>
        <w:rPr>
          <w:b/>
          <w:bCs/>
          <w:color w:val="000000"/>
          <w:sz w:val="28"/>
          <w:szCs w:val="28"/>
        </w:rPr>
      </w:pPr>
    </w:p>
    <w:tbl>
      <w:tblPr>
        <w:tblStyle w:val="12"/>
        <w:tblW w:w="14832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965"/>
        <w:gridCol w:w="1395"/>
        <w:gridCol w:w="1245"/>
        <w:gridCol w:w="2111"/>
        <w:gridCol w:w="1707"/>
        <w:gridCol w:w="1822"/>
        <w:gridCol w:w="1149"/>
        <w:gridCol w:w="1305"/>
        <w:gridCol w:w="1620"/>
      </w:tblGrid>
      <w:tr w14:paraId="37D30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350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14:paraId="6BB46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83CF3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организатора</w:t>
            </w:r>
          </w:p>
          <w:p w14:paraId="3C613B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8459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  <w:p w14:paraId="5015F29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проведения</w:t>
            </w:r>
          </w:p>
          <w:p w14:paraId="32027A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8326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  <w:p w14:paraId="0EA871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F89BB4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Специализация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04F4E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 чему</w:t>
            </w:r>
          </w:p>
          <w:p w14:paraId="1176FD0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приурочена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8C8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</w:t>
            </w:r>
          </w:p>
          <w:p w14:paraId="59556C8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Проведения</w:t>
            </w:r>
          </w:p>
          <w:p w14:paraId="6BE19D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  <w:p w14:paraId="3CBA689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(адресные ориентиры)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1764D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здания, строения, сооружения и (или) земельного участка (кв.м.)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AEC49C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Режим</w:t>
            </w:r>
          </w:p>
          <w:p w14:paraId="25B13E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6F3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Максимальное кол-во мест для продажи товаров</w:t>
            </w:r>
          </w:p>
        </w:tc>
      </w:tr>
      <w:tr w14:paraId="357B5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05892AA9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7B32A84B">
            <w:pPr>
              <w:widowControl w:val="0"/>
              <w:jc w:val="center"/>
            </w:pPr>
            <w:r>
              <w:t>Администрация Богородского</w:t>
            </w:r>
          </w:p>
          <w:p w14:paraId="4B9B9001">
            <w:pPr>
              <w:widowControl w:val="0"/>
              <w:jc w:val="center"/>
            </w:pPr>
            <w:r>
              <w:t>муниципального округа</w:t>
            </w:r>
          </w:p>
          <w:p w14:paraId="750BEDFB">
            <w:pPr>
              <w:widowControl w:val="0"/>
              <w:jc w:val="center"/>
            </w:pPr>
            <w:r>
              <w:t>Нижегородской области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11B708F1"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  <w:r>
              <w:t>2.0</w:t>
            </w:r>
            <w:r>
              <w:rPr>
                <w:rFonts w:hint="default"/>
                <w:lang w:val="ru-RU"/>
              </w:rPr>
              <w:t>2</w:t>
            </w:r>
            <w:r>
              <w:t>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630A6ECD">
            <w:pPr>
              <w:widowControl w:val="0"/>
              <w:jc w:val="center"/>
            </w:pPr>
            <w:r>
              <w:t>Праздничная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2A7E13A5">
            <w:pPr>
              <w:widowControl w:val="0"/>
              <w:jc w:val="center"/>
            </w:pPr>
            <w:r>
              <w:t>Специализированная</w:t>
            </w:r>
          </w:p>
          <w:p w14:paraId="39F35134">
            <w:pPr>
              <w:widowControl w:val="0"/>
              <w:jc w:val="center"/>
              <w:rPr>
                <w:color w:val="000000"/>
              </w:rPr>
            </w:pPr>
          </w:p>
          <w:p w14:paraId="206FC70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3F62E92E">
            <w:pPr>
              <w:widowControl w:val="0"/>
              <w:jc w:val="center"/>
            </w:pPr>
            <w:r>
              <w:t>К празднику</w:t>
            </w:r>
          </w:p>
          <w:p w14:paraId="5E2775B3"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t>«Масленица»</w:t>
            </w:r>
            <w:r>
              <w:rPr>
                <w:rFonts w:hint="default"/>
                <w:lang w:val="ru-RU"/>
              </w:rPr>
              <w:t>, ярмарка «Блинная феерия: вкус русской масленицы».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56A133C6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Нижегородская область,</w:t>
            </w:r>
          </w:p>
          <w:p w14:paraId="367DFCA3">
            <w:pPr>
              <w:widowControl w:val="0"/>
              <w:jc w:val="center"/>
            </w:pPr>
            <w:r>
              <w:t>г. Богородск, ул. Ленина</w:t>
            </w:r>
          </w:p>
          <w:p w14:paraId="01FC8ED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напротив д. 212 а (магазин-пекарня «Красная шапочка»)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5D2F5E3B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107E8748">
            <w:pPr>
              <w:widowControl w:val="0"/>
              <w:jc w:val="center"/>
            </w:pPr>
            <w:r>
              <w:t>с 08.00</w:t>
            </w:r>
          </w:p>
          <w:p w14:paraId="593731BB">
            <w:pPr>
              <w:widowControl w:val="0"/>
              <w:jc w:val="center"/>
            </w:pPr>
            <w:r>
              <w:t>до 14.00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6EC57AC">
            <w:pPr>
              <w:widowControl w:val="0"/>
              <w:jc w:val="center"/>
            </w:pPr>
            <w:r>
              <w:rPr>
                <w:lang w:val="en-US"/>
              </w:rPr>
              <w:t>1</w:t>
            </w:r>
            <w:r>
              <w:t>4 мест</w:t>
            </w:r>
          </w:p>
        </w:tc>
      </w:tr>
    </w:tbl>
    <w:p w14:paraId="1A7217DE">
      <w:pPr>
        <w:rPr>
          <w:lang w:val="en-US"/>
        </w:rPr>
      </w:pPr>
    </w:p>
    <w:sectPr>
      <w:type w:val="continuous"/>
      <w:pgSz w:w="16838" w:h="11906" w:orient="landscape"/>
      <w:pgMar w:top="850" w:right="1134" w:bottom="1701" w:left="1134" w:header="283" w:footer="283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25748"/>
    <w:rsid w:val="026C7227"/>
    <w:rsid w:val="0C104FDF"/>
    <w:rsid w:val="3D2E204C"/>
    <w:rsid w:val="50BA0771"/>
    <w:rsid w:val="514820E4"/>
    <w:rsid w:val="547952D8"/>
    <w:rsid w:val="6DF4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Верхний колонтитул1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52">
    <w:name w:val="Нижний колонтитул1"/>
    <w:basedOn w:val="1"/>
    <w:qFormat/>
    <w:uiPriority w:val="0"/>
    <w:pPr>
      <w:tabs>
        <w:tab w:val="center" w:pos="4677"/>
        <w:tab w:val="right" w:pos="9355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2022-04-18T12:43:00Z</dcterms:created>
  <dc:creator>user</dc:creator>
  <cp:lastModifiedBy>Дарья</cp:lastModifiedBy>
  <dcterms:modified xsi:type="dcterms:W3CDTF">2026-01-26T14:14:47Z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8650E4152E324541B3554A311C62F35F_13</vt:lpwstr>
  </property>
</Properties>
</file>